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u w:val="none"/>
          <w:lang w:eastAsia="zh-CN"/>
        </w:rPr>
      </w:pPr>
      <w:r>
        <w:rPr>
          <w:rFonts w:hint="eastAsia" w:ascii="微软雅黑" w:hAnsi="微软雅黑" w:eastAsia="微软雅黑"/>
          <w:sz w:val="36"/>
          <w:szCs w:val="36"/>
          <w:u w:val="none"/>
          <w:lang w:eastAsia="zh-CN"/>
        </w:rPr>
        <w:t>重组人凝血因子Ⅶa结构分析试验</w:t>
      </w:r>
    </w:p>
    <w:p>
      <w:pPr>
        <w:spacing w:line="480" w:lineRule="exact"/>
        <w:jc w:val="center"/>
        <w:rPr>
          <w:rFonts w:hint="eastAsia" w:ascii="微软雅黑" w:hAnsi="微软雅黑" w:eastAsia="微软雅黑"/>
          <w:sz w:val="36"/>
          <w:szCs w:val="36"/>
          <w:u w:val="none"/>
        </w:rPr>
      </w:pPr>
      <w:r>
        <w:rPr>
          <w:rFonts w:hint="eastAsia" w:ascii="微软雅黑" w:hAnsi="微软雅黑" w:eastAsia="微软雅黑"/>
          <w:sz w:val="36"/>
          <w:szCs w:val="36"/>
        </w:rPr>
        <w:t>（第二次）</w:t>
      </w:r>
      <w:r>
        <w:rPr>
          <w:rFonts w:hint="eastAsia" w:ascii="微软雅黑" w:hAnsi="微软雅黑" w:eastAsia="微软雅黑"/>
          <w:sz w:val="36"/>
          <w:szCs w:val="36"/>
          <w:u w:val="none"/>
        </w:rPr>
        <w:t>招议标公告</w:t>
      </w:r>
    </w:p>
    <w:p>
      <w:pPr>
        <w:spacing w:line="48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重组人凝血因子Ⅶa结构分析试验（第二次</w:t>
      </w:r>
      <w:r>
        <w:rPr>
          <w:rFonts w:hint="eastAsia" w:asciiTheme="minorEastAsia" w:hAnsiTheme="minorEastAsia"/>
          <w:lang w:val="en-US" w:eastAsia="zh-CN"/>
        </w:rPr>
        <w:t>公告</w:t>
      </w:r>
      <w:r>
        <w:rPr>
          <w:rFonts w:hint="eastAsia" w:asciiTheme="minorEastAsia" w:hAnsiTheme="minorEastAsia"/>
          <w:lang w:eastAsia="zh-CN"/>
        </w:rPr>
        <w:t>）</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成都蓉生药业有限责任公司根据工作需要，拟近期外包重组人凝血因子Ⅶa结构分析试验项目。</w:t>
      </w:r>
      <w:r>
        <w:rPr>
          <w:rFonts w:hint="eastAsia" w:asciiTheme="minorEastAsia" w:hAnsi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val="en-US" w:eastAsia="zh-CN"/>
        </w:rPr>
        <w:t>M20190109</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lang w:eastAsia="zh-CN"/>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w:t>
      </w:r>
      <w:r>
        <w:rPr>
          <w:rFonts w:hint="eastAsia" w:asciiTheme="minorEastAsia" w:hAnsiTheme="minorEastAsia"/>
          <w:lang w:val="en-US" w:eastAsia="zh-CN"/>
        </w:rPr>
        <w:t>份有限公司下属</w:t>
      </w:r>
      <w:r>
        <w:rPr>
          <w:rFonts w:hint="eastAsia" w:asciiTheme="minorEastAsia" w:hAnsiTheme="minorEastAsia"/>
          <w:lang w:eastAsia="zh-CN"/>
        </w:rPr>
        <w:t>成都蓉生药业有限责任公司</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snapToGrid/>
        <w:spacing w:before="120"/>
        <w:textAlignment w:val="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lang w:val="en-US" w:eastAsia="zh-CN"/>
        </w:rPr>
        <w:t>具</w:t>
      </w:r>
      <w:r>
        <w:rPr>
          <w:rFonts w:hint="eastAsia" w:asciiTheme="minorEastAsia" w:hAnsiTheme="minorEastAsia"/>
        </w:rPr>
        <w:t>有以下资质：</w:t>
      </w:r>
      <w:r>
        <w:rPr>
          <w:rFonts w:hint="eastAsia" w:asciiTheme="minorEastAsia" w:hAnsiTheme="minorEastAsia"/>
          <w:lang w:val="en-US" w:eastAsia="zh-CN"/>
        </w:rPr>
        <w:t>供应商应证照齐全，近三年内有重组蛋白项目结构分析试验经验。</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投标截止时间：</w:t>
      </w:r>
      <w:r>
        <w:rPr>
          <w:rFonts w:hint="eastAsia" w:asciiTheme="minorEastAsia" w:hAnsiTheme="minorEastAsia"/>
        </w:rPr>
        <w:t>2019年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keepNext w:val="0"/>
        <w:keepLines w:val="0"/>
        <w:pageBreakBefore w:val="0"/>
        <w:widowControl w:val="0"/>
        <w:kinsoku/>
        <w:wordWrap/>
        <w:overflowPunct/>
        <w:topLinePunct w:val="0"/>
        <w:autoSpaceDE/>
        <w:autoSpaceDN/>
        <w:bidi w:val="0"/>
        <w:adjustRightInd/>
        <w:snapToGrid/>
        <w:spacing w:before="120" w:line="276" w:lineRule="auto"/>
        <w:textAlignment w:val="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65927D6"/>
    <w:rsid w:val="07744FD0"/>
    <w:rsid w:val="09FC7FCE"/>
    <w:rsid w:val="0AFA6A2D"/>
    <w:rsid w:val="0B337ED8"/>
    <w:rsid w:val="0F9043F2"/>
    <w:rsid w:val="13A43796"/>
    <w:rsid w:val="1424768D"/>
    <w:rsid w:val="14944E0D"/>
    <w:rsid w:val="1740298A"/>
    <w:rsid w:val="17BB503D"/>
    <w:rsid w:val="1A8F7326"/>
    <w:rsid w:val="1AFF1F0E"/>
    <w:rsid w:val="1C4023CF"/>
    <w:rsid w:val="1D2F4D39"/>
    <w:rsid w:val="1D4E233A"/>
    <w:rsid w:val="20B30832"/>
    <w:rsid w:val="210645D1"/>
    <w:rsid w:val="212E10C4"/>
    <w:rsid w:val="214352D6"/>
    <w:rsid w:val="22546D19"/>
    <w:rsid w:val="22EE2B01"/>
    <w:rsid w:val="24932049"/>
    <w:rsid w:val="24D42BAE"/>
    <w:rsid w:val="25274698"/>
    <w:rsid w:val="27273696"/>
    <w:rsid w:val="2C340B30"/>
    <w:rsid w:val="2E976A5F"/>
    <w:rsid w:val="30277F07"/>
    <w:rsid w:val="31627FEE"/>
    <w:rsid w:val="325A2D67"/>
    <w:rsid w:val="33010049"/>
    <w:rsid w:val="375366EE"/>
    <w:rsid w:val="38164D1A"/>
    <w:rsid w:val="384261C5"/>
    <w:rsid w:val="38495B0A"/>
    <w:rsid w:val="39885F8C"/>
    <w:rsid w:val="39AD0E6A"/>
    <w:rsid w:val="3E4F37D7"/>
    <w:rsid w:val="41F04810"/>
    <w:rsid w:val="41F7409E"/>
    <w:rsid w:val="426A268E"/>
    <w:rsid w:val="42E33461"/>
    <w:rsid w:val="464C093A"/>
    <w:rsid w:val="4B215545"/>
    <w:rsid w:val="4FA665A1"/>
    <w:rsid w:val="52374280"/>
    <w:rsid w:val="53822E0F"/>
    <w:rsid w:val="55A6542C"/>
    <w:rsid w:val="57F805D2"/>
    <w:rsid w:val="58E35F46"/>
    <w:rsid w:val="5CCC6F4A"/>
    <w:rsid w:val="5E4E471A"/>
    <w:rsid w:val="6008593B"/>
    <w:rsid w:val="6136339A"/>
    <w:rsid w:val="62A10867"/>
    <w:rsid w:val="654D39C2"/>
    <w:rsid w:val="655F3184"/>
    <w:rsid w:val="66F6159B"/>
    <w:rsid w:val="679271E1"/>
    <w:rsid w:val="68263CE8"/>
    <w:rsid w:val="6A1738F7"/>
    <w:rsid w:val="72810932"/>
    <w:rsid w:val="72FD14E7"/>
    <w:rsid w:val="743D5C8C"/>
    <w:rsid w:val="74833802"/>
    <w:rsid w:val="78F44367"/>
    <w:rsid w:val="78F477A5"/>
    <w:rsid w:val="79605218"/>
    <w:rsid w:val="79994937"/>
    <w:rsid w:val="7B194E6E"/>
    <w:rsid w:val="7BA2316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2019-10-23T07:45:47Z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