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堰式滤器</w:t>
      </w:r>
      <w:r>
        <w:rPr>
          <w:rFonts w:hint="eastAsia" w:ascii="微软雅黑" w:hAnsi="微软雅黑" w:eastAsia="微软雅黑"/>
          <w:sz w:val="36"/>
          <w:szCs w:val="36"/>
        </w:rPr>
        <w:t>采购项目招议标公告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堰式滤器</w:t>
      </w:r>
      <w:r>
        <w:rPr>
          <w:rFonts w:hint="eastAsia" w:asciiTheme="minorEastAsia" w:hAnsiTheme="minorEastAsia"/>
        </w:rPr>
        <w:t>采购项目</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北京天坛生物制品股份有限公司下属成都蓉生药业有限责任公司根据工作需求，拟购置2台堰式滤器，用于原料血浆破袋融浆后的预滤单元。</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00</w:t>
      </w:r>
      <w:r>
        <w:rPr>
          <w:rFonts w:hint="eastAsia" w:asciiTheme="minorEastAsia" w:hAnsiTheme="minorEastAsia"/>
          <w:lang w:val="en-US" w:eastAsia="zh-CN"/>
        </w:rPr>
        <w:t>83</w:t>
      </w:r>
    </w:p>
    <w:p>
      <w:pPr>
        <w:spacing w:before="240" w:line="276" w:lineRule="auto"/>
        <w:rPr>
          <w:rFonts w:hint="eastAsia" w:ascii="仿宋" w:hAnsi="仿宋" w:eastAsia="仿宋"/>
          <w:sz w:val="24"/>
          <w:szCs w:val="24"/>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应证照齐全；</w:t>
      </w:r>
      <w:r>
        <w:rPr>
          <w:rFonts w:hint="eastAsia" w:asciiTheme="minorEastAsia" w:hAnsiTheme="minorEastAsia"/>
        </w:rPr>
        <w:t>应取得厂家授权资质文件或投标方即为厂家。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bookmarkStart w:id="0" w:name="_GoBack"/>
      <w:bookmarkEnd w:id="0"/>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19年</w:t>
      </w:r>
      <w:r>
        <w:rPr>
          <w:rFonts w:hint="eastAsia" w:asciiTheme="minorEastAsia" w:hAnsiTheme="minorEastAsia"/>
          <w:lang w:val="en-US" w:eastAsia="zh-CN"/>
        </w:rPr>
        <w:t>8</w:t>
      </w:r>
      <w:r>
        <w:rPr>
          <w:rFonts w:hint="eastAsia" w:asciiTheme="minorEastAsia" w:hAnsiTheme="minorEastAsia"/>
        </w:rPr>
        <w:t>月</w:t>
      </w:r>
      <w:r>
        <w:rPr>
          <w:rFonts w:hint="eastAsia" w:asciiTheme="minorEastAsia" w:hAnsiTheme="minorEastAsia"/>
          <w:lang w:val="en-US" w:eastAsia="zh-CN"/>
        </w:rPr>
        <w:t>19</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四川省成都市</w:t>
      </w:r>
      <w:r>
        <w:rPr>
          <w:rFonts w:asciiTheme="minorEastAsia" w:hAnsiTheme="minorEastAsia"/>
        </w:rPr>
        <w:t>高新区</w:t>
      </w:r>
      <w:r>
        <w:rPr>
          <w:rFonts w:hint="eastAsia" w:asciiTheme="minorEastAsia" w:hAnsiTheme="minorEastAsia"/>
        </w:rPr>
        <w:t>科园南路7号</w:t>
      </w:r>
      <w:r>
        <w:rPr>
          <w:rFonts w:hint="eastAsia" w:asciiTheme="minorEastAsia" w:hAnsiTheme="minorEastAsia"/>
          <w:lang w:val="en-US" w:eastAsia="zh-CN"/>
        </w:rPr>
        <w:t>成都</w:t>
      </w:r>
      <w:r>
        <w:rPr>
          <w:rFonts w:hint="eastAsia" w:asciiTheme="minorEastAsia" w:hAnsiTheme="minorEastAsia"/>
        </w:rPr>
        <w:t xml:space="preserve">蓉生药业有限责任公司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4001F2A"/>
    <w:rsid w:val="047955B2"/>
    <w:rsid w:val="07744FD0"/>
    <w:rsid w:val="09BB03ED"/>
    <w:rsid w:val="0AFA6A2D"/>
    <w:rsid w:val="0B337ED8"/>
    <w:rsid w:val="0F9043F2"/>
    <w:rsid w:val="13A43796"/>
    <w:rsid w:val="1424768D"/>
    <w:rsid w:val="14944E0D"/>
    <w:rsid w:val="1740298A"/>
    <w:rsid w:val="17BB503D"/>
    <w:rsid w:val="1A8F7326"/>
    <w:rsid w:val="1AFF1F0E"/>
    <w:rsid w:val="1C4023CF"/>
    <w:rsid w:val="1C4F0CD9"/>
    <w:rsid w:val="20B30832"/>
    <w:rsid w:val="210645D1"/>
    <w:rsid w:val="212E10C4"/>
    <w:rsid w:val="214352D6"/>
    <w:rsid w:val="22546D19"/>
    <w:rsid w:val="22EE2B01"/>
    <w:rsid w:val="24932049"/>
    <w:rsid w:val="24D42BAE"/>
    <w:rsid w:val="25274698"/>
    <w:rsid w:val="27273696"/>
    <w:rsid w:val="2E976A5F"/>
    <w:rsid w:val="30277F07"/>
    <w:rsid w:val="31627FEE"/>
    <w:rsid w:val="325A2D67"/>
    <w:rsid w:val="365B5AAC"/>
    <w:rsid w:val="375366EE"/>
    <w:rsid w:val="384261C5"/>
    <w:rsid w:val="38495B0A"/>
    <w:rsid w:val="39885F8C"/>
    <w:rsid w:val="3C1D48B1"/>
    <w:rsid w:val="3E4F37D7"/>
    <w:rsid w:val="41F04810"/>
    <w:rsid w:val="41F7409E"/>
    <w:rsid w:val="426A268E"/>
    <w:rsid w:val="42E33461"/>
    <w:rsid w:val="458D1E71"/>
    <w:rsid w:val="464C093A"/>
    <w:rsid w:val="4FA665A1"/>
    <w:rsid w:val="52374280"/>
    <w:rsid w:val="568960B2"/>
    <w:rsid w:val="57F805D2"/>
    <w:rsid w:val="58E35F46"/>
    <w:rsid w:val="5CCC6F4A"/>
    <w:rsid w:val="6008593B"/>
    <w:rsid w:val="6136339A"/>
    <w:rsid w:val="62A10867"/>
    <w:rsid w:val="654D39C2"/>
    <w:rsid w:val="655F3184"/>
    <w:rsid w:val="66F6159B"/>
    <w:rsid w:val="68263CE8"/>
    <w:rsid w:val="6A1738F7"/>
    <w:rsid w:val="6AAF695F"/>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1</TotalTime>
  <ScaleCrop>false</ScaleCrop>
  <LinksUpToDate>false</LinksUpToDate>
  <CharactersWithSpaces>625</CharactersWithSpaces>
  <Application>WPS Office_11.1.0.8952_F1E327BC-269C-435d-A152-05C5408002CA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2019-08-12T02:53:06Z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