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集菌仪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bidi w:val="0"/>
        <w:adjustRightInd w:val="0"/>
        <w:snapToGrid w:val="0"/>
        <w:spacing w:before="240" w:line="440" w:lineRule="exact"/>
        <w:textAlignment w:val="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集菌仪</w:t>
      </w:r>
      <w:r>
        <w:rPr>
          <w:rFonts w:hint="eastAsia" w:asciiTheme="minorEastAsia" w:hAnsiTheme="minorEastAsia"/>
        </w:rPr>
        <w:t>采购项目</w:t>
      </w:r>
    </w:p>
    <w:p>
      <w:pPr>
        <w:pStyle w:val="11"/>
        <w:keepNext w:val="0"/>
        <w:keepLines w:val="0"/>
        <w:pageBreakBefore w:val="0"/>
        <w:widowControl w:val="0"/>
        <w:kinsoku/>
        <w:wordWrap/>
        <w:overflowPunct/>
        <w:topLinePunct w:val="0"/>
        <w:bidi w:val="0"/>
        <w:adjustRightInd w:val="0"/>
        <w:snapToGrid w:val="0"/>
        <w:spacing w:line="440" w:lineRule="exact"/>
        <w:jc w:val="both"/>
        <w:textAlignment w:val="auto"/>
        <w:rPr>
          <w:rFonts w:hint="eastAsia" w:ascii="仿宋" w:hAnsi="仿宋" w:eastAsia="仿宋"/>
          <w:sz w:val="30"/>
          <w:szCs w:val="30"/>
          <w:lang w:val="en-US" w:eastAsia="zh-CN"/>
        </w:rPr>
      </w:pPr>
      <w:r>
        <w:rPr>
          <w:rFonts w:hint="eastAsia" w:asciiTheme="minorEastAsia" w:hAnsiTheme="minorEastAsia" w:eastAsiaTheme="minorEastAsia" w:cstheme="minorBidi"/>
          <w:b/>
          <w:color w:val="auto"/>
          <w:kern w:val="2"/>
          <w:sz w:val="21"/>
          <w:szCs w:val="22"/>
          <w:lang w:val="en-US" w:eastAsia="zh-CN" w:bidi="ar-SA"/>
        </w:rPr>
        <w:t>采购内容：</w:t>
      </w:r>
      <w:r>
        <w:rPr>
          <w:rFonts w:hint="eastAsia" w:asciiTheme="minorEastAsia" w:hAnsiTheme="minorEastAsia" w:eastAsiaTheme="minorEastAsia" w:cstheme="minorBidi"/>
          <w:color w:val="auto"/>
          <w:kern w:val="2"/>
          <w:sz w:val="21"/>
          <w:szCs w:val="22"/>
          <w:lang w:val="en-US" w:eastAsia="zh-CN" w:bidi="ar-SA"/>
        </w:rPr>
        <w:t>成都蓉生药业有限责任公司质量检定部根据工作需要，拟购置</w:t>
      </w:r>
      <w:r>
        <w:rPr>
          <w:rFonts w:hint="eastAsia" w:asciiTheme="minorEastAsia" w:hAnsiTheme="minorEastAsia" w:eastAsiaTheme="minorEastAsia" w:cstheme="minorBidi"/>
          <w:color w:val="auto"/>
          <w:kern w:val="2"/>
          <w:sz w:val="21"/>
          <w:szCs w:val="22"/>
          <w:lang w:val="en-GB" w:eastAsia="zh-CN" w:bidi="ar-SA"/>
        </w:rPr>
        <w:t>2台集菌仪，</w:t>
      </w:r>
      <w:r>
        <w:rPr>
          <w:rFonts w:hint="eastAsia" w:asciiTheme="minorEastAsia" w:hAnsiTheme="minorEastAsia" w:eastAsiaTheme="minorEastAsia" w:cstheme="minorBidi"/>
          <w:color w:val="auto"/>
          <w:kern w:val="2"/>
          <w:sz w:val="21"/>
          <w:szCs w:val="22"/>
          <w:lang w:val="en-US" w:eastAsia="zh-CN" w:bidi="ar-SA"/>
        </w:rPr>
        <w:t>用于无菌检查</w:t>
      </w:r>
      <w:r>
        <w:rPr>
          <w:rFonts w:hint="eastAsia" w:asciiTheme="minorEastAsia" w:hAnsiTheme="minorEastAsia" w:eastAsiaTheme="minorEastAsia" w:cstheme="minorBidi"/>
          <w:color w:val="auto"/>
          <w:kern w:val="2"/>
          <w:sz w:val="21"/>
          <w:szCs w:val="22"/>
          <w:lang w:val="en-GB" w:eastAsia="zh-CN" w:bidi="ar-SA"/>
        </w:rPr>
        <w:t>。</w:t>
      </w:r>
      <w:bookmarkStart w:id="0" w:name="_GoBack"/>
      <w:bookmarkEnd w:id="0"/>
    </w:p>
    <w:p>
      <w:pPr>
        <w:keepNext w:val="0"/>
        <w:keepLines w:val="0"/>
        <w:pageBreakBefore w:val="0"/>
        <w:widowControl w:val="0"/>
        <w:kinsoku/>
        <w:wordWrap/>
        <w:overflowPunct/>
        <w:topLinePunct w:val="0"/>
        <w:bidi w:val="0"/>
        <w:adjustRightInd w:val="0"/>
        <w:snapToGrid w:val="0"/>
        <w:spacing w:before="240" w:line="240" w:lineRule="auto"/>
        <w:textAlignment w:val="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52</w:t>
      </w:r>
    </w:p>
    <w:p>
      <w:pPr>
        <w:keepNext w:val="0"/>
        <w:keepLines w:val="0"/>
        <w:pageBreakBefore w:val="0"/>
        <w:widowControl w:val="0"/>
        <w:kinsoku/>
        <w:wordWrap/>
        <w:overflowPunct/>
        <w:topLinePunct w:val="0"/>
        <w:bidi w:val="0"/>
        <w:adjustRightInd w:val="0"/>
        <w:snapToGrid w:val="0"/>
        <w:spacing w:before="240" w:line="240" w:lineRule="auto"/>
        <w:textAlignment w:val="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keepNext w:val="0"/>
        <w:keepLines w:val="0"/>
        <w:pageBreakBefore w:val="0"/>
        <w:widowControl w:val="0"/>
        <w:kinsoku/>
        <w:wordWrap/>
        <w:overflowPunct/>
        <w:topLinePunct w:val="0"/>
        <w:bidi w:val="0"/>
        <w:adjustRightInd w:val="0"/>
        <w:snapToGrid w:val="0"/>
        <w:spacing w:before="240" w:line="240" w:lineRule="auto"/>
        <w:textAlignment w:val="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应取得厂家授权资质文件或投标方即为厂家。</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keepNext w:val="0"/>
        <w:keepLines w:val="0"/>
        <w:pageBreakBefore w:val="0"/>
        <w:widowControl w:val="0"/>
        <w:kinsoku/>
        <w:wordWrap/>
        <w:overflowPunct/>
        <w:topLinePunct w:val="0"/>
        <w:bidi w:val="0"/>
        <w:adjustRightInd w:val="0"/>
        <w:snapToGrid w:val="0"/>
        <w:spacing w:before="240" w:line="400" w:lineRule="exact"/>
        <w:textAlignment w:val="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9043F2"/>
    <w:rsid w:val="13A43796"/>
    <w:rsid w:val="1424768D"/>
    <w:rsid w:val="14944E0D"/>
    <w:rsid w:val="1740298A"/>
    <w:rsid w:val="17BB503D"/>
    <w:rsid w:val="1A8F7326"/>
    <w:rsid w:val="1AFF1F0E"/>
    <w:rsid w:val="1C4023CF"/>
    <w:rsid w:val="20B30832"/>
    <w:rsid w:val="20E7696C"/>
    <w:rsid w:val="210645D1"/>
    <w:rsid w:val="212E10C4"/>
    <w:rsid w:val="214352D6"/>
    <w:rsid w:val="22EE2B01"/>
    <w:rsid w:val="24932049"/>
    <w:rsid w:val="24D42BAE"/>
    <w:rsid w:val="25274698"/>
    <w:rsid w:val="27273696"/>
    <w:rsid w:val="2E976A5F"/>
    <w:rsid w:val="30277F07"/>
    <w:rsid w:val="31627FEE"/>
    <w:rsid w:val="325A2D67"/>
    <w:rsid w:val="375366EE"/>
    <w:rsid w:val="384261C5"/>
    <w:rsid w:val="38495B0A"/>
    <w:rsid w:val="39885F8C"/>
    <w:rsid w:val="3E4F37D7"/>
    <w:rsid w:val="41F04810"/>
    <w:rsid w:val="41F7409E"/>
    <w:rsid w:val="426A268E"/>
    <w:rsid w:val="42E33461"/>
    <w:rsid w:val="464C093A"/>
    <w:rsid w:val="4FA665A1"/>
    <w:rsid w:val="52374280"/>
    <w:rsid w:val="57F805D2"/>
    <w:rsid w:val="58E35F46"/>
    <w:rsid w:val="5CCC6F4A"/>
    <w:rsid w:val="6008593B"/>
    <w:rsid w:val="6136339A"/>
    <w:rsid w:val="62A10867"/>
    <w:rsid w:val="654D39C2"/>
    <w:rsid w:val="655F3184"/>
    <w:rsid w:val="66F6159B"/>
    <w:rsid w:val="68263CE8"/>
    <w:rsid w:val="6A1738F7"/>
    <w:rsid w:val="721447B1"/>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6</TotalTime>
  <ScaleCrop>false</ScaleCrop>
  <LinksUpToDate>false</LinksUpToDate>
  <CharactersWithSpaces>625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2019-06-28T05:34:54Z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